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pStyle w:val="Heading1"/>
        <w:bidi w:val="on"/>
        <w:ind w:left="2160"/>
        <w:jc w:val="both"/>
        <w:rPr>
          <w:rFonts w:ascii="Roboto" w:hAnsi="Roboto" w:hint="cs"/>
          <w:sz w:val="64"/>
          <w:szCs w:val="64"/>
          <w:rtl/>
          <w:lang w:bidi="fa-IR"/>
        </w:rPr>
      </w:pPr>
      <w:r>
        <w:rPr>
          <w:rFonts w:ascii="Roboto" w:hAnsi="Roboto" w:hint="cs"/>
          <w:color w:val="ff0000"/>
          <w:sz w:val="72"/>
          <w:szCs w:val="72"/>
          <w:highlight w:val="none"/>
          <w:rtl/>
          <w:lang w:bidi="fa-IR"/>
        </w:rPr>
        <w:t>زود باور نباشیم</w:t>
      </w:r>
    </w:p>
    <w:p>
      <w:pPr>
        <w:pStyle w:val="Heading1"/>
        <w:bidi w:val="on"/>
        <w:rPr>
          <w:rFonts w:ascii="Roboto" w:hAnsi="Roboto" w:hint="cs"/>
          <w:sz w:val="64"/>
          <w:szCs w:val="64"/>
        </w:rPr>
      </w:pPr>
      <w:r>
        <w:rPr>
          <w:rFonts w:ascii="Roboto" w:hAnsi="Roboto" w:hint="cs"/>
          <w:color w:val="020407"/>
          <w:sz w:val="64"/>
          <w:szCs w:val="64"/>
          <w:rtl/>
          <w:lang w:bidi="fa-IR"/>
        </w:rPr>
        <w:t xml:space="preserve">ما از این محتوا های آموزشی یاد گرفتیم که هر موضوعی را که در فضای مجازی و رسانه های مختلف می‌بینیم و می‌شنویم حتی اگر منبع </w:t>
      </w:r>
      <w:r>
        <w:rPr>
          <w:rFonts w:ascii="Roboto" w:hAnsi="Roboto" w:hint="cs"/>
          <w:color w:val="020407"/>
          <w:sz w:val="64"/>
          <w:szCs w:val="64"/>
          <w:rtl/>
          <w:lang w:bidi="fa-IR"/>
        </w:rPr>
        <w:t xml:space="preserve">آن ایرانی باشد </w:t>
      </w:r>
      <w:r>
        <w:rPr>
          <w:rFonts w:ascii="Roboto" w:hAnsi="Roboto" w:hint="cs"/>
          <w:color w:val="020407"/>
          <w:sz w:val="64"/>
          <w:szCs w:val="64"/>
          <w:rtl/>
          <w:lang w:bidi="fa-IR"/>
        </w:rPr>
        <w:t xml:space="preserve"> سريع اعتماد نکنیم و آن را نپذیریم تا آسیب نبینیم </w:t>
      </w:r>
    </w:p>
    <w:p>
      <w:pPr>
        <w:pStyle w:val="Normal"/>
        <w:bidi w:val="on"/>
        <w:rPr/>
      </w:pPr>
      <w:r>
        <w:rPr>
          <w:rFonts w:ascii="Roboto" w:hAnsi="Roboto" w:hint="cs"/>
          <w:b/>
          <w:bCs/>
          <w:color w:val="020407"/>
          <w:sz w:val="64"/>
          <w:szCs w:val="64"/>
          <w:rtl/>
          <w:lang w:bidi="fa-IR"/>
        </w:rPr>
        <w:t>و در ابتدای کار خود درباره ی هر موضوع شناخت کاملی بدست بیاریم و آن را تجزیه و تحلیل کنیم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Roboto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تم ادار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